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4C5A9" w14:textId="77777777" w:rsidR="00E8105D" w:rsidRPr="001948AB" w:rsidRDefault="00E8105D">
      <w:pPr>
        <w:rPr>
          <w:lang w:val="cs-CZ"/>
        </w:rPr>
      </w:pPr>
    </w:p>
    <w:p w14:paraId="4A3BBA75" w14:textId="203432AE" w:rsidR="00E8105D" w:rsidRPr="001948AB" w:rsidRDefault="00E8105D" w:rsidP="004525B5">
      <w:pPr>
        <w:spacing w:after="0"/>
        <w:jc w:val="center"/>
        <w:rPr>
          <w:b/>
          <w:bCs/>
          <w:sz w:val="28"/>
          <w:szCs w:val="28"/>
          <w:lang w:val="cs-CZ"/>
        </w:rPr>
      </w:pPr>
      <w:r w:rsidRPr="001948AB">
        <w:rPr>
          <w:b/>
          <w:bCs/>
          <w:sz w:val="28"/>
          <w:szCs w:val="28"/>
          <w:lang w:val="cs-CZ"/>
        </w:rPr>
        <w:t>Tisková zpráva Platformy proti hlubinnému úložišti</w:t>
      </w:r>
    </w:p>
    <w:p w14:paraId="706CE940" w14:textId="5E70D090" w:rsidR="00E8105D" w:rsidRPr="001948AB" w:rsidRDefault="00D165FF" w:rsidP="00E8105D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z 2</w:t>
      </w:r>
      <w:r w:rsidR="009A6D05">
        <w:rPr>
          <w:b/>
          <w:bCs/>
          <w:sz w:val="28"/>
          <w:szCs w:val="28"/>
          <w:lang w:val="cs-CZ"/>
        </w:rPr>
        <w:t>6</w:t>
      </w:r>
      <w:r w:rsidR="00553E60" w:rsidRPr="009A6D05">
        <w:rPr>
          <w:b/>
          <w:bCs/>
          <w:sz w:val="28"/>
          <w:szCs w:val="28"/>
          <w:lang w:val="cs-CZ"/>
        </w:rPr>
        <w:t xml:space="preserve">. </w:t>
      </w:r>
      <w:r w:rsidR="00D45815" w:rsidRPr="009A6D05">
        <w:rPr>
          <w:b/>
          <w:bCs/>
          <w:sz w:val="28"/>
          <w:szCs w:val="28"/>
          <w:lang w:val="cs-CZ"/>
        </w:rPr>
        <w:t>ledna</w:t>
      </w:r>
      <w:r w:rsidR="00553E60" w:rsidRPr="001948AB">
        <w:rPr>
          <w:b/>
          <w:bCs/>
          <w:sz w:val="28"/>
          <w:szCs w:val="28"/>
          <w:lang w:val="cs-CZ"/>
        </w:rPr>
        <w:t xml:space="preserve"> </w:t>
      </w:r>
      <w:r w:rsidR="00D45815" w:rsidRPr="001948AB">
        <w:rPr>
          <w:b/>
          <w:bCs/>
          <w:sz w:val="28"/>
          <w:szCs w:val="28"/>
          <w:lang w:val="cs-CZ"/>
        </w:rPr>
        <w:t>2024</w:t>
      </w:r>
    </w:p>
    <w:p w14:paraId="1D3D38C9" w14:textId="468D758C" w:rsidR="00E8105D" w:rsidRPr="001948AB" w:rsidRDefault="00060317" w:rsidP="00E8105D">
      <w:pPr>
        <w:spacing w:after="0" w:line="240" w:lineRule="auto"/>
        <w:jc w:val="center"/>
        <w:rPr>
          <w:b/>
          <w:bCs/>
          <w:color w:val="339933"/>
          <w:sz w:val="36"/>
          <w:szCs w:val="36"/>
          <w:lang w:val="cs-CZ"/>
        </w:rPr>
      </w:pPr>
      <w:r>
        <w:rPr>
          <w:b/>
          <w:bCs/>
          <w:color w:val="339933"/>
          <w:sz w:val="36"/>
          <w:szCs w:val="36"/>
          <w:lang w:val="cs-CZ"/>
        </w:rPr>
        <w:t xml:space="preserve">Předseda Nejvyššího správního soudu </w:t>
      </w:r>
      <w:r w:rsidR="00D165FF">
        <w:rPr>
          <w:b/>
          <w:bCs/>
          <w:color w:val="339933"/>
          <w:sz w:val="36"/>
          <w:szCs w:val="36"/>
          <w:lang w:val="cs-CZ"/>
        </w:rPr>
        <w:t xml:space="preserve">a </w:t>
      </w:r>
      <w:r>
        <w:rPr>
          <w:b/>
          <w:bCs/>
          <w:color w:val="339933"/>
          <w:sz w:val="36"/>
          <w:szCs w:val="36"/>
          <w:lang w:val="cs-CZ"/>
        </w:rPr>
        <w:t>nezávislost rozhodování o úložišti</w:t>
      </w:r>
      <w:r w:rsidR="00D165FF">
        <w:rPr>
          <w:b/>
          <w:bCs/>
          <w:color w:val="339933"/>
          <w:sz w:val="36"/>
          <w:szCs w:val="36"/>
          <w:lang w:val="cs-CZ"/>
        </w:rPr>
        <w:t>?</w:t>
      </w:r>
    </w:p>
    <w:p w14:paraId="50B8264C" w14:textId="77777777" w:rsidR="00E8105D" w:rsidRPr="001948AB" w:rsidRDefault="00E8105D" w:rsidP="00E8105D">
      <w:pPr>
        <w:spacing w:after="0" w:line="240" w:lineRule="auto"/>
        <w:jc w:val="center"/>
        <w:rPr>
          <w:b/>
          <w:bCs/>
          <w:sz w:val="32"/>
          <w:szCs w:val="32"/>
          <w:lang w:val="cs-CZ"/>
        </w:rPr>
      </w:pPr>
    </w:p>
    <w:p w14:paraId="10117A63" w14:textId="66D83740" w:rsidR="006630DD" w:rsidRDefault="00402C7E" w:rsidP="00A329F2">
      <w:pPr>
        <w:spacing w:after="120" w:line="240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Názor soudce Karla Šimky, že </w:t>
      </w:r>
      <w:r w:rsidRPr="00D165FF">
        <w:rPr>
          <w:b/>
          <w:i/>
          <w:lang w:val="cs-CZ"/>
        </w:rPr>
        <w:t>místní komunity se musí obětovat ve veřejném</w:t>
      </w:r>
      <w:r w:rsidR="007458F5" w:rsidRPr="00D165FF">
        <w:rPr>
          <w:b/>
          <w:i/>
          <w:lang w:val="cs-CZ"/>
        </w:rPr>
        <w:t xml:space="preserve"> zájmu stavbě trvalého úložiště</w:t>
      </w:r>
      <w:r w:rsidR="007458F5">
        <w:rPr>
          <w:b/>
          <w:lang w:val="cs-CZ"/>
        </w:rPr>
        <w:t xml:space="preserve">, </w:t>
      </w:r>
      <w:r>
        <w:rPr>
          <w:b/>
          <w:lang w:val="cs-CZ"/>
        </w:rPr>
        <w:t xml:space="preserve">se stal v posledních letech jedním z nejvíce </w:t>
      </w:r>
      <w:r w:rsidR="007458F5">
        <w:rPr>
          <w:b/>
          <w:lang w:val="cs-CZ"/>
        </w:rPr>
        <w:t xml:space="preserve">citovaných </w:t>
      </w:r>
      <w:r w:rsidR="006630DD">
        <w:rPr>
          <w:b/>
          <w:lang w:val="cs-CZ"/>
        </w:rPr>
        <w:t xml:space="preserve">kontroverzních </w:t>
      </w:r>
      <w:r>
        <w:rPr>
          <w:b/>
          <w:lang w:val="cs-CZ"/>
        </w:rPr>
        <w:t xml:space="preserve">argumentů, proč není možné posílit nedostatečná práva obcí při rozhodování o umístění hlubinného úložiště </w:t>
      </w:r>
      <w:proofErr w:type="spellStart"/>
      <w:r>
        <w:rPr>
          <w:b/>
          <w:lang w:val="cs-CZ"/>
        </w:rPr>
        <w:t>vysoceradioaktivních</w:t>
      </w:r>
      <w:proofErr w:type="spellEnd"/>
      <w:r>
        <w:rPr>
          <w:b/>
          <w:lang w:val="cs-CZ"/>
        </w:rPr>
        <w:t xml:space="preserve"> odpadů. </w:t>
      </w:r>
      <w:r w:rsidR="00060317">
        <w:rPr>
          <w:b/>
          <w:lang w:val="cs-CZ"/>
        </w:rPr>
        <w:t xml:space="preserve">Během projednávání zákona o úložišti </w:t>
      </w:r>
      <w:r w:rsidR="00060317" w:rsidRPr="001948AB">
        <w:rPr>
          <w:lang w:val="cs-CZ"/>
        </w:rPr>
        <w:t>[</w:t>
      </w:r>
      <w:r w:rsidR="00060317">
        <w:rPr>
          <w:lang w:val="cs-CZ"/>
        </w:rPr>
        <w:t>1</w:t>
      </w:r>
      <w:r w:rsidR="00060317" w:rsidRPr="001948AB">
        <w:rPr>
          <w:lang w:val="cs-CZ"/>
        </w:rPr>
        <w:t>]</w:t>
      </w:r>
      <w:r w:rsidR="00060317">
        <w:rPr>
          <w:b/>
          <w:lang w:val="cs-CZ"/>
        </w:rPr>
        <w:t xml:space="preserve"> v obou komorách Parlamentu zazníval i z úst ministra průmyslu Jozefa </w:t>
      </w:r>
      <w:proofErr w:type="spellStart"/>
      <w:r w:rsidR="00060317">
        <w:rPr>
          <w:b/>
          <w:lang w:val="cs-CZ"/>
        </w:rPr>
        <w:t>Síkely</w:t>
      </w:r>
      <w:proofErr w:type="spellEnd"/>
      <w:r w:rsidR="00060317">
        <w:rPr>
          <w:b/>
          <w:lang w:val="cs-CZ"/>
        </w:rPr>
        <w:t xml:space="preserve">. </w:t>
      </w:r>
      <w:r>
        <w:rPr>
          <w:b/>
          <w:lang w:val="cs-CZ"/>
        </w:rPr>
        <w:t xml:space="preserve">Představitelé </w:t>
      </w:r>
      <w:r w:rsidRPr="00A329F2">
        <w:rPr>
          <w:b/>
          <w:lang w:val="cs-CZ"/>
        </w:rPr>
        <w:t>Ministerstv</w:t>
      </w:r>
      <w:r>
        <w:rPr>
          <w:b/>
          <w:lang w:val="cs-CZ"/>
        </w:rPr>
        <w:t>a</w:t>
      </w:r>
      <w:r w:rsidRPr="00A329F2">
        <w:rPr>
          <w:b/>
          <w:lang w:val="cs-CZ"/>
        </w:rPr>
        <w:t xml:space="preserve"> průmyslu a obchodu, Správ</w:t>
      </w:r>
      <w:r>
        <w:rPr>
          <w:b/>
          <w:lang w:val="cs-CZ"/>
        </w:rPr>
        <w:t>y</w:t>
      </w:r>
      <w:r w:rsidRPr="00A329F2">
        <w:rPr>
          <w:b/>
          <w:lang w:val="cs-CZ"/>
        </w:rPr>
        <w:t xml:space="preserve"> úlož</w:t>
      </w:r>
      <w:r>
        <w:rPr>
          <w:b/>
          <w:lang w:val="cs-CZ"/>
        </w:rPr>
        <w:t>išť radioaktivních odpadů a</w:t>
      </w:r>
      <w:r w:rsidRPr="00A329F2">
        <w:rPr>
          <w:b/>
          <w:lang w:val="cs-CZ"/>
        </w:rPr>
        <w:t xml:space="preserve"> </w:t>
      </w:r>
      <w:r>
        <w:rPr>
          <w:b/>
          <w:lang w:val="cs-CZ"/>
        </w:rPr>
        <w:t xml:space="preserve">dalších institucí jej začali </w:t>
      </w:r>
      <w:r w:rsidR="007458F5">
        <w:rPr>
          <w:b/>
          <w:lang w:val="cs-CZ"/>
        </w:rPr>
        <w:t>používat</w:t>
      </w:r>
      <w:r>
        <w:rPr>
          <w:b/>
          <w:lang w:val="cs-CZ"/>
        </w:rPr>
        <w:t xml:space="preserve"> </w:t>
      </w:r>
      <w:r w:rsidR="007458F5">
        <w:rPr>
          <w:b/>
          <w:lang w:val="cs-CZ"/>
        </w:rPr>
        <w:t xml:space="preserve">ihned </w:t>
      </w:r>
      <w:r>
        <w:rPr>
          <w:b/>
          <w:lang w:val="cs-CZ"/>
        </w:rPr>
        <w:t xml:space="preserve">poté, co </w:t>
      </w:r>
      <w:r w:rsidR="00D165FF">
        <w:rPr>
          <w:b/>
          <w:lang w:val="cs-CZ"/>
        </w:rPr>
        <w:t xml:space="preserve">byl zveřejněn </w:t>
      </w:r>
      <w:r>
        <w:rPr>
          <w:b/>
          <w:lang w:val="cs-CZ"/>
        </w:rPr>
        <w:t xml:space="preserve">v odůvodnění rozsudku Nejvyššího správního soudu ve sporu o </w:t>
      </w:r>
      <w:r w:rsidRPr="00A329F2">
        <w:rPr>
          <w:b/>
          <w:lang w:val="cs-CZ"/>
        </w:rPr>
        <w:t>stanovení průzkumného území pro vyhledávání hlubinného úložiště v lokalitě Hrádek</w:t>
      </w:r>
      <w:r>
        <w:rPr>
          <w:b/>
          <w:lang w:val="cs-CZ"/>
        </w:rPr>
        <w:t xml:space="preserve"> v roce 2020</w:t>
      </w:r>
      <w:r w:rsidR="006630DD">
        <w:rPr>
          <w:b/>
          <w:lang w:val="cs-CZ"/>
        </w:rPr>
        <w:t xml:space="preserve"> </w:t>
      </w:r>
      <w:r w:rsidR="006630DD" w:rsidRPr="001948AB">
        <w:rPr>
          <w:lang w:val="cs-CZ"/>
        </w:rPr>
        <w:t>[</w:t>
      </w:r>
      <w:r w:rsidR="00060317">
        <w:rPr>
          <w:lang w:val="cs-CZ"/>
        </w:rPr>
        <w:t>2</w:t>
      </w:r>
      <w:r w:rsidR="006630DD" w:rsidRPr="001948AB">
        <w:rPr>
          <w:lang w:val="cs-CZ"/>
        </w:rPr>
        <w:t>]</w:t>
      </w:r>
      <w:r w:rsidR="006630DD">
        <w:rPr>
          <w:b/>
          <w:lang w:val="cs-CZ"/>
        </w:rPr>
        <w:t>. Aktuální vyjadřování</w:t>
      </w:r>
      <w:r w:rsidR="00661ABA">
        <w:rPr>
          <w:b/>
          <w:lang w:val="cs-CZ"/>
        </w:rPr>
        <w:t xml:space="preserve"> </w:t>
      </w:r>
      <w:r w:rsidR="00D165FF">
        <w:rPr>
          <w:b/>
          <w:lang w:val="cs-CZ"/>
        </w:rPr>
        <w:t xml:space="preserve">nynějšího předsedy Nejvyššího správního soudu </w:t>
      </w:r>
      <w:r w:rsidR="006630DD">
        <w:rPr>
          <w:b/>
          <w:lang w:val="cs-CZ"/>
        </w:rPr>
        <w:t xml:space="preserve">Karla Šimky a jeho účast </w:t>
      </w:r>
      <w:r w:rsidR="00661ABA">
        <w:rPr>
          <w:b/>
          <w:lang w:val="cs-CZ"/>
        </w:rPr>
        <w:t>na akci</w:t>
      </w:r>
      <w:r w:rsidR="007458F5">
        <w:rPr>
          <w:b/>
          <w:lang w:val="cs-CZ"/>
        </w:rPr>
        <w:t xml:space="preserve"> </w:t>
      </w:r>
      <w:r w:rsidR="00060317">
        <w:rPr>
          <w:lang w:val="cs-CZ"/>
        </w:rPr>
        <w:t>[3</w:t>
      </w:r>
      <w:r w:rsidR="007458F5" w:rsidRPr="001948AB">
        <w:rPr>
          <w:lang w:val="cs-CZ"/>
        </w:rPr>
        <w:t>]</w:t>
      </w:r>
      <w:r w:rsidR="00661ABA">
        <w:rPr>
          <w:b/>
          <w:lang w:val="cs-CZ"/>
        </w:rPr>
        <w:t>, kde se potkával s</w:t>
      </w:r>
      <w:r w:rsidR="00A329F2">
        <w:rPr>
          <w:b/>
          <w:lang w:val="cs-CZ"/>
        </w:rPr>
        <w:t> </w:t>
      </w:r>
      <w:r w:rsidR="00661ABA">
        <w:rPr>
          <w:b/>
          <w:lang w:val="cs-CZ"/>
        </w:rPr>
        <w:t>politiky</w:t>
      </w:r>
      <w:r w:rsidR="00A329F2">
        <w:rPr>
          <w:b/>
          <w:lang w:val="cs-CZ"/>
        </w:rPr>
        <w:t xml:space="preserve"> a vrcholnými státními úředníky,</w:t>
      </w:r>
      <w:r w:rsidR="00661ABA">
        <w:rPr>
          <w:b/>
          <w:lang w:val="cs-CZ"/>
        </w:rPr>
        <w:t xml:space="preserve"> </w:t>
      </w:r>
      <w:r w:rsidR="00A329F2">
        <w:rPr>
          <w:b/>
          <w:lang w:val="cs-CZ"/>
        </w:rPr>
        <w:t>v jejichž zájmu je prosazení stavby hlubinného úlož</w:t>
      </w:r>
      <w:r w:rsidR="005430C8">
        <w:rPr>
          <w:b/>
          <w:lang w:val="cs-CZ"/>
        </w:rPr>
        <w:t>i</w:t>
      </w:r>
      <w:r w:rsidR="00A329F2">
        <w:rPr>
          <w:b/>
          <w:lang w:val="cs-CZ"/>
        </w:rPr>
        <w:t xml:space="preserve">ště bez valného respektu k zájmu dotčených obcí </w:t>
      </w:r>
      <w:r w:rsidR="006630DD">
        <w:rPr>
          <w:b/>
          <w:lang w:val="cs-CZ"/>
        </w:rPr>
        <w:t>v</w:t>
      </w:r>
      <w:r w:rsidR="005430C8">
        <w:rPr>
          <w:b/>
          <w:lang w:val="cs-CZ"/>
        </w:rPr>
        <w:t>nímáme</w:t>
      </w:r>
      <w:r w:rsidR="006630DD">
        <w:rPr>
          <w:b/>
          <w:lang w:val="cs-CZ"/>
        </w:rPr>
        <w:t xml:space="preserve"> s vážným znepokojením a rozpaky</w:t>
      </w:r>
      <w:r w:rsidR="007458F5">
        <w:rPr>
          <w:b/>
          <w:lang w:val="cs-CZ"/>
        </w:rPr>
        <w:t xml:space="preserve"> jako ohrožení nezávislosti</w:t>
      </w:r>
      <w:r w:rsidR="00435523">
        <w:rPr>
          <w:b/>
          <w:lang w:val="cs-CZ"/>
        </w:rPr>
        <w:t xml:space="preserve"> tohoto</w:t>
      </w:r>
      <w:r w:rsidR="007458F5">
        <w:rPr>
          <w:b/>
          <w:lang w:val="cs-CZ"/>
        </w:rPr>
        <w:t xml:space="preserve"> soudu.</w:t>
      </w:r>
    </w:p>
    <w:p w14:paraId="66F1C4B6" w14:textId="2C384E97" w:rsidR="00A329F2" w:rsidRPr="005911E5" w:rsidRDefault="00A329F2" w:rsidP="00A329F2">
      <w:pPr>
        <w:spacing w:after="120" w:line="240" w:lineRule="auto"/>
        <w:jc w:val="both"/>
        <w:rPr>
          <w:i/>
          <w:lang w:val="cs-CZ"/>
        </w:rPr>
      </w:pPr>
      <w:r w:rsidRPr="005911E5">
        <w:rPr>
          <w:lang w:val="cs-CZ"/>
        </w:rPr>
        <w:t>Právní stanovisko</w:t>
      </w:r>
      <w:r w:rsidR="005430C8" w:rsidRPr="005911E5">
        <w:rPr>
          <w:lang w:val="cs-CZ"/>
        </w:rPr>
        <w:t>, které si Platforma proti hlubinnému úložišti nechala zpracovat</w:t>
      </w:r>
      <w:r w:rsidRPr="005911E5">
        <w:rPr>
          <w:lang w:val="cs-CZ"/>
        </w:rPr>
        <w:t xml:space="preserve"> u </w:t>
      </w:r>
      <w:r w:rsidR="00435523">
        <w:rPr>
          <w:lang w:val="cs-CZ"/>
        </w:rPr>
        <w:t xml:space="preserve">kanceláře </w:t>
      </w:r>
      <w:r w:rsidRPr="005911E5">
        <w:rPr>
          <w:i/>
          <w:lang w:val="cs-CZ"/>
        </w:rPr>
        <w:t>Doucha, Šikola advokáti,</w:t>
      </w:r>
      <w:r w:rsidRPr="005911E5">
        <w:rPr>
          <w:lang w:val="cs-CZ"/>
        </w:rPr>
        <w:t xml:space="preserve"> </w:t>
      </w:r>
      <w:r w:rsidR="005911E5" w:rsidRPr="005911E5">
        <w:rPr>
          <w:lang w:val="cs-CZ"/>
        </w:rPr>
        <w:t>o zmíněné</w:t>
      </w:r>
      <w:r w:rsidR="00060317">
        <w:rPr>
          <w:lang w:val="cs-CZ"/>
        </w:rPr>
        <w:t>m tvrzení</w:t>
      </w:r>
      <w:r w:rsidR="005911E5" w:rsidRPr="005911E5">
        <w:rPr>
          <w:lang w:val="cs-CZ"/>
        </w:rPr>
        <w:t xml:space="preserve"> Karla Šimky </w:t>
      </w:r>
      <w:proofErr w:type="gramStart"/>
      <w:r w:rsidR="005911E5" w:rsidRPr="005911E5">
        <w:rPr>
          <w:lang w:val="cs-CZ"/>
        </w:rPr>
        <w:t>říká:</w:t>
      </w:r>
      <w:r w:rsidRPr="005911E5">
        <w:rPr>
          <w:lang w:val="cs-CZ"/>
        </w:rPr>
        <w:t xml:space="preserve">  </w:t>
      </w:r>
      <w:r w:rsidRPr="005911E5">
        <w:rPr>
          <w:i/>
          <w:lang w:val="cs-CZ"/>
        </w:rPr>
        <w:t>"</w:t>
      </w:r>
      <w:proofErr w:type="gramEnd"/>
      <w:r w:rsidR="009A6D05">
        <w:rPr>
          <w:i/>
          <w:lang w:val="cs-CZ"/>
        </w:rPr>
        <w:t>Ú</w:t>
      </w:r>
      <w:r w:rsidRPr="005911E5">
        <w:rPr>
          <w:i/>
          <w:lang w:val="cs-CZ"/>
        </w:rPr>
        <w:t xml:space="preserve">vaha  není  ničím  jiným,  než osobním názorem  v rozsudku  podepsaného  předsedy  senátu,  který  lze  ve  vztahu k uvedenému rozsudku považovat za právní exces, a nelze ji použít jako platný argument  v dalších  soudních  či  správních  řízeních.  </w:t>
      </w:r>
      <w:proofErr w:type="gramStart"/>
      <w:r w:rsidRPr="005911E5">
        <w:rPr>
          <w:i/>
          <w:lang w:val="cs-CZ"/>
        </w:rPr>
        <w:t>Ačkoliv  tedy</w:t>
      </w:r>
      <w:proofErr w:type="gramEnd"/>
      <w:r w:rsidRPr="005911E5">
        <w:rPr>
          <w:i/>
          <w:lang w:val="cs-CZ"/>
        </w:rPr>
        <w:t xml:space="preserve">  tento  senát Nejvyššího  správního  soudu  vyslovil  názor,  že  zájem  samosprávných  celků, případně místních komunit, musí bez dalšího ustoupit „vyššímu“ zájmu veřejnému (přestože posouzení takové otázky nebylo pro předmětné řízení relevantní a šlo tak o tzv. okrajovou část odůvodnění), nejde o závazný právní závěr, a to ani v otázce umístění jaderných úložišť, ani v žádné jiné.</w:t>
      </w:r>
      <w:r w:rsidR="005911E5">
        <w:rPr>
          <w:i/>
          <w:lang w:val="cs-CZ"/>
        </w:rPr>
        <w:t>“</w:t>
      </w:r>
    </w:p>
    <w:p w14:paraId="4672D8C4" w14:textId="25DA6E7B" w:rsidR="005911E5" w:rsidRPr="005911E5" w:rsidRDefault="005911E5" w:rsidP="00A329F2">
      <w:pPr>
        <w:spacing w:after="120" w:line="240" w:lineRule="auto"/>
        <w:jc w:val="both"/>
        <w:rPr>
          <w:lang w:val="cs-CZ"/>
        </w:rPr>
      </w:pPr>
      <w:r w:rsidRPr="005911E5">
        <w:rPr>
          <w:i/>
          <w:lang w:val="cs-CZ"/>
        </w:rPr>
        <w:t>„</w:t>
      </w:r>
      <w:r w:rsidR="00A329F2" w:rsidRPr="005911E5">
        <w:rPr>
          <w:i/>
          <w:lang w:val="cs-CZ"/>
        </w:rPr>
        <w:t>Jiný soud ani správní orgán jím tedy není vázán a neměl by jej považovat ani za určité „vodítko“ ve smyslu sjednocovací funkce judikatury Nejvyššího správního soudu. Soud tedy musí tyto jednotlivé kolidující zájmy vždy důkladně poměřovat, a to zejména z hlediska principu proporcionality, a upřednostnění jednoho zájmu před druhým vždy řádně odůvodnit. Závaznost této části odůvodnění rozsudku Nejvyššího správního soudu nelze dovozovat ani v jiných oblastech, např. v právní teorii, výkladu či přípravě právních norem."</w:t>
      </w:r>
      <w:r w:rsidR="00A329F2" w:rsidRPr="005911E5">
        <w:rPr>
          <w:lang w:val="cs-CZ"/>
        </w:rPr>
        <w:t xml:space="preserve">  </w:t>
      </w:r>
      <w:r w:rsidR="00A329F2" w:rsidRPr="00A329F2">
        <w:rPr>
          <w:b/>
          <w:lang w:val="cs-CZ"/>
        </w:rPr>
        <w:t xml:space="preserve"> </w:t>
      </w:r>
      <w:r>
        <w:rPr>
          <w:lang w:val="cs-CZ"/>
        </w:rPr>
        <w:t>[4</w:t>
      </w:r>
      <w:r w:rsidRPr="001948AB">
        <w:rPr>
          <w:lang w:val="cs-CZ"/>
        </w:rPr>
        <w:t>]</w:t>
      </w:r>
      <w:r w:rsidR="00A329F2" w:rsidRPr="00A329F2">
        <w:rPr>
          <w:b/>
          <w:lang w:val="cs-CZ"/>
        </w:rPr>
        <w:t xml:space="preserve">  </w:t>
      </w:r>
    </w:p>
    <w:p w14:paraId="508912B5" w14:textId="039B2E17" w:rsidR="0001569C" w:rsidRPr="001948AB" w:rsidRDefault="00DD33E1" w:rsidP="00E8105D">
      <w:pPr>
        <w:spacing w:after="120" w:line="240" w:lineRule="auto"/>
        <w:jc w:val="both"/>
        <w:rPr>
          <w:i/>
          <w:color w:val="000000" w:themeColor="text1"/>
          <w:lang w:val="cs-CZ"/>
        </w:rPr>
      </w:pPr>
      <w:r w:rsidRPr="001948AB">
        <w:rPr>
          <w:b/>
          <w:color w:val="auto"/>
          <w:lang w:val="cs-CZ"/>
        </w:rPr>
        <w:t>Michael Forman</w:t>
      </w:r>
      <w:r w:rsidR="00E8105D" w:rsidRPr="001948AB">
        <w:rPr>
          <w:b/>
          <w:color w:val="auto"/>
          <w:lang w:val="cs-CZ"/>
        </w:rPr>
        <w:t>, mluvčí Platformy proti hlubinnému úložišti řekl</w:t>
      </w:r>
      <w:r w:rsidR="00E8105D" w:rsidRPr="001948AB">
        <w:rPr>
          <w:b/>
          <w:color w:val="000000" w:themeColor="text1"/>
          <w:lang w:val="cs-CZ"/>
        </w:rPr>
        <w:t>:</w:t>
      </w:r>
      <w:r w:rsidR="002459D8" w:rsidRPr="001948AB">
        <w:rPr>
          <w:b/>
          <w:i/>
          <w:color w:val="000000" w:themeColor="text1"/>
          <w:lang w:val="cs-CZ"/>
        </w:rPr>
        <w:t xml:space="preserve"> </w:t>
      </w:r>
      <w:r w:rsidR="00E81B85" w:rsidRPr="00E81B85">
        <w:rPr>
          <w:i/>
          <w:color w:val="000000" w:themeColor="text1"/>
          <w:lang w:val="cs-CZ"/>
        </w:rPr>
        <w:t>„</w:t>
      </w:r>
      <w:r w:rsidR="00435523">
        <w:rPr>
          <w:i/>
          <w:color w:val="000000" w:themeColor="text1"/>
          <w:lang w:val="cs-CZ"/>
        </w:rPr>
        <w:t>Už v době, kdy Ministerstvo životního prostředí podalo kasační stížnosti vůči prohraným soudním sporům s obcemi o stanovení průzkumných území pro geologické práci pro hledání úložiště nám bylo podezřelé, že tak učinilo jen na dvou lokalitách a na dalších čtyřech nikoliv. Na základě aktuálního vystupování předsedy Nejvyššího správního soudu</w:t>
      </w:r>
      <w:r w:rsidR="00240B67">
        <w:rPr>
          <w:i/>
          <w:color w:val="000000" w:themeColor="text1"/>
          <w:lang w:val="cs-CZ"/>
        </w:rPr>
        <w:t>,</w:t>
      </w:r>
      <w:r w:rsidR="00435523">
        <w:rPr>
          <w:i/>
          <w:color w:val="000000" w:themeColor="text1"/>
          <w:lang w:val="cs-CZ"/>
        </w:rPr>
        <w:t xml:space="preserve"> </w:t>
      </w:r>
      <w:r w:rsidR="00240B67">
        <w:rPr>
          <w:i/>
          <w:color w:val="000000" w:themeColor="text1"/>
          <w:lang w:val="cs-CZ"/>
        </w:rPr>
        <w:t xml:space="preserve">pokud se </w:t>
      </w:r>
      <w:r w:rsidR="00240B67" w:rsidRPr="00240B67">
        <w:rPr>
          <w:i/>
          <w:color w:val="000000" w:themeColor="text1"/>
          <w:lang w:val="cs-CZ"/>
        </w:rPr>
        <w:t>povolování průzkumných území</w:t>
      </w:r>
      <w:r w:rsidR="00240B67">
        <w:rPr>
          <w:i/>
          <w:color w:val="000000" w:themeColor="text1"/>
          <w:lang w:val="cs-CZ"/>
        </w:rPr>
        <w:t xml:space="preserve"> dostane opět k soudu, </w:t>
      </w:r>
      <w:r w:rsidR="00435523">
        <w:rPr>
          <w:i/>
          <w:color w:val="000000" w:themeColor="text1"/>
          <w:lang w:val="cs-CZ"/>
        </w:rPr>
        <w:t>nebudeme mít již důvěru v nestrannost Karla Šimky v této věci</w:t>
      </w:r>
      <w:r w:rsidR="00240B67">
        <w:rPr>
          <w:i/>
          <w:color w:val="000000" w:themeColor="text1"/>
          <w:lang w:val="cs-CZ"/>
        </w:rPr>
        <w:t xml:space="preserve">. </w:t>
      </w:r>
      <w:r w:rsidR="00594BE4" w:rsidRPr="009A6D05">
        <w:rPr>
          <w:i/>
          <w:color w:val="000000" w:themeColor="text1"/>
          <w:lang w:val="cs-CZ"/>
        </w:rPr>
        <w:t>O</w:t>
      </w:r>
      <w:r w:rsidR="00240B67" w:rsidRPr="009A6D05">
        <w:rPr>
          <w:i/>
          <w:color w:val="000000" w:themeColor="text1"/>
          <w:lang w:val="cs-CZ"/>
        </w:rPr>
        <w:t xml:space="preserve">pět </w:t>
      </w:r>
      <w:r w:rsidR="00594BE4" w:rsidRPr="009A6D05">
        <w:rPr>
          <w:i/>
          <w:color w:val="000000" w:themeColor="text1"/>
          <w:lang w:val="cs-CZ"/>
        </w:rPr>
        <w:t xml:space="preserve">to může značně </w:t>
      </w:r>
      <w:r w:rsidR="00240B67" w:rsidRPr="009A6D05">
        <w:rPr>
          <w:i/>
          <w:color w:val="000000" w:themeColor="text1"/>
          <w:lang w:val="cs-CZ"/>
        </w:rPr>
        <w:t>poškod</w:t>
      </w:r>
      <w:r w:rsidR="00594BE4" w:rsidRPr="009A6D05">
        <w:rPr>
          <w:i/>
          <w:color w:val="000000" w:themeColor="text1"/>
          <w:lang w:val="cs-CZ"/>
        </w:rPr>
        <w:t>it</w:t>
      </w:r>
      <w:r w:rsidR="00240B67" w:rsidRPr="009A6D05">
        <w:rPr>
          <w:i/>
          <w:color w:val="000000" w:themeColor="text1"/>
          <w:lang w:val="cs-CZ"/>
        </w:rPr>
        <w:t xml:space="preserve"> transparentnost celého procesu, kterou se politici často zaštitují</w:t>
      </w:r>
      <w:r w:rsidR="00435523" w:rsidRPr="009A6D05">
        <w:rPr>
          <w:i/>
          <w:color w:val="000000" w:themeColor="text1"/>
          <w:lang w:val="cs-CZ"/>
        </w:rPr>
        <w:t>.“</w:t>
      </w:r>
    </w:p>
    <w:p w14:paraId="037AFC78" w14:textId="1FE5B176" w:rsidR="004525B5" w:rsidRPr="001948AB" w:rsidRDefault="00E8105D" w:rsidP="004525B5">
      <w:pPr>
        <w:spacing w:after="0" w:line="240" w:lineRule="auto"/>
        <w:jc w:val="both"/>
        <w:rPr>
          <w:b/>
          <w:i/>
          <w:color w:val="auto"/>
          <w:lang w:val="cs-CZ"/>
        </w:rPr>
      </w:pPr>
      <w:r w:rsidRPr="001948AB">
        <w:rPr>
          <w:b/>
          <w:bCs/>
          <w:lang w:val="cs-CZ"/>
        </w:rPr>
        <w:lastRenderedPageBreak/>
        <w:t>Platforma proti hlubinnému úložišti</w:t>
      </w:r>
      <w:r w:rsidR="007B6F77" w:rsidRPr="001948AB">
        <w:rPr>
          <w:lang w:val="cs-CZ"/>
        </w:rPr>
        <w:t xml:space="preserve"> sdružuje 55 členů (38</w:t>
      </w:r>
      <w:r w:rsidRPr="001948AB">
        <w:rPr>
          <w:lang w:val="cs-CZ"/>
        </w:rPr>
        <w:t xml:space="preserve"> obcí a měst a 17 spolků) za účelem </w:t>
      </w:r>
      <w:r w:rsidRPr="001948AB">
        <w:rPr>
          <w:rStyle w:val="Siln"/>
          <w:lang w:val="cs-CZ"/>
        </w:rPr>
        <w:t>prosazení</w:t>
      </w:r>
      <w:r w:rsidRPr="001948AB">
        <w:rPr>
          <w:b/>
          <w:lang w:val="cs-CZ"/>
        </w:rPr>
        <w:t xml:space="preserve"> </w:t>
      </w:r>
      <w:r w:rsidRPr="001948AB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1948AB">
        <w:rPr>
          <w:rStyle w:val="Siln"/>
          <w:lang w:val="cs-CZ"/>
        </w:rPr>
        <w:t>rozhodnutí o výběru lokality</w:t>
      </w:r>
      <w:r w:rsidRPr="001948AB">
        <w:rPr>
          <w:b/>
          <w:lang w:val="cs-CZ"/>
        </w:rPr>
        <w:t xml:space="preserve"> </w:t>
      </w:r>
      <w:r w:rsidRPr="001948AB">
        <w:rPr>
          <w:lang w:val="cs-CZ"/>
        </w:rPr>
        <w:t>pro případné ukládání bylo</w:t>
      </w:r>
      <w:r w:rsidRPr="001948AB">
        <w:rPr>
          <w:b/>
          <w:lang w:val="cs-CZ"/>
        </w:rPr>
        <w:t xml:space="preserve"> </w:t>
      </w:r>
      <w:r w:rsidRPr="001948AB">
        <w:rPr>
          <w:rStyle w:val="Siln"/>
          <w:lang w:val="cs-CZ"/>
        </w:rPr>
        <w:t>podmíněno předchozím souhlasem dotčených obcí</w:t>
      </w:r>
      <w:r w:rsidRPr="001948AB">
        <w:rPr>
          <w:b/>
          <w:lang w:val="cs-CZ"/>
        </w:rPr>
        <w:t xml:space="preserve">. </w:t>
      </w:r>
      <w:hyperlink r:id="rId8" w:history="1">
        <w:r w:rsidRPr="001948AB">
          <w:rPr>
            <w:rStyle w:val="Hyperlink0"/>
            <w:lang w:val="cs-CZ"/>
          </w:rPr>
          <w:t>www.platformaprotiulozisti.cz</w:t>
        </w:r>
      </w:hyperlink>
    </w:p>
    <w:p w14:paraId="5BCB5C3E" w14:textId="77777777" w:rsidR="004525B5" w:rsidRPr="001948AB" w:rsidRDefault="004525B5" w:rsidP="004525B5">
      <w:pPr>
        <w:spacing w:after="0" w:line="240" w:lineRule="auto"/>
        <w:jc w:val="both"/>
        <w:rPr>
          <w:b/>
          <w:i/>
          <w:color w:val="auto"/>
          <w:sz w:val="16"/>
          <w:szCs w:val="16"/>
          <w:lang w:val="cs-CZ"/>
        </w:rPr>
      </w:pPr>
    </w:p>
    <w:p w14:paraId="12E6C224" w14:textId="77777777" w:rsidR="00E8105D" w:rsidRPr="001948AB" w:rsidRDefault="00E8105D" w:rsidP="004525B5">
      <w:pPr>
        <w:spacing w:after="0" w:line="240" w:lineRule="auto"/>
        <w:rPr>
          <w:b/>
          <w:bCs/>
          <w:u w:val="single"/>
          <w:lang w:val="cs-CZ"/>
        </w:rPr>
      </w:pPr>
      <w:r w:rsidRPr="001948AB">
        <w:rPr>
          <w:b/>
          <w:bCs/>
          <w:u w:val="single"/>
          <w:lang w:val="cs-CZ"/>
        </w:rPr>
        <w:t xml:space="preserve">Další informace může poskytnout: </w:t>
      </w:r>
    </w:p>
    <w:p w14:paraId="39B2AD74" w14:textId="77777777" w:rsidR="00E8105D" w:rsidRPr="001948AB" w:rsidRDefault="00DD33E1" w:rsidP="00E8105D">
      <w:pPr>
        <w:spacing w:after="0" w:line="240" w:lineRule="auto"/>
        <w:rPr>
          <w:rFonts w:eastAsia="Times New Roman"/>
          <w:bCs/>
          <w:lang w:val="cs-CZ"/>
        </w:rPr>
      </w:pPr>
      <w:r w:rsidRPr="001948AB">
        <w:rPr>
          <w:b/>
          <w:iCs/>
          <w:lang w:val="cs-CZ"/>
        </w:rPr>
        <w:t>Michael Forman</w:t>
      </w:r>
      <w:r w:rsidR="00E8105D" w:rsidRPr="001948AB">
        <w:rPr>
          <w:iCs/>
          <w:lang w:val="cs-CZ"/>
        </w:rPr>
        <w:t xml:space="preserve">, </w:t>
      </w:r>
      <w:r w:rsidR="00E8105D" w:rsidRPr="001948AB">
        <w:rPr>
          <w:lang w:val="cs-CZ"/>
        </w:rPr>
        <w:t>mluvčí Platformy proti hlubinnému úložišti a</w:t>
      </w:r>
      <w:r w:rsidR="00E8105D" w:rsidRPr="001948AB">
        <w:rPr>
          <w:rFonts w:eastAsia="Times New Roman"/>
          <w:bCs/>
          <w:lang w:val="cs-CZ"/>
        </w:rPr>
        <w:t xml:space="preserve"> starosta </w:t>
      </w:r>
      <w:r w:rsidRPr="001948AB">
        <w:rPr>
          <w:rFonts w:eastAsia="Times New Roman"/>
          <w:bCs/>
          <w:lang w:val="cs-CZ"/>
        </w:rPr>
        <w:t>města Horažďovice</w:t>
      </w:r>
    </w:p>
    <w:p w14:paraId="16B514D5" w14:textId="77777777" w:rsidR="00E8105D" w:rsidRPr="001948AB" w:rsidRDefault="00DD33E1" w:rsidP="00E8105D">
      <w:pPr>
        <w:spacing w:after="80" w:line="240" w:lineRule="auto"/>
        <w:rPr>
          <w:rFonts w:eastAsia="Times New Roman"/>
          <w:bCs/>
          <w:color w:val="auto"/>
          <w:bdr w:val="none" w:sz="0" w:space="0" w:color="auto"/>
          <w:lang w:val="cs-CZ"/>
        </w:rPr>
      </w:pPr>
      <w:r w:rsidRPr="001948AB">
        <w:rPr>
          <w:rFonts w:eastAsia="Times New Roman"/>
          <w:bCs/>
          <w:color w:val="auto"/>
          <w:bdr w:val="none" w:sz="0" w:space="0" w:color="auto"/>
          <w:lang w:val="cs-CZ"/>
        </w:rPr>
        <w:t xml:space="preserve">tel.: 724 181 019, e-mail: </w:t>
      </w:r>
      <w:hyperlink r:id="rId9" w:history="1">
        <w:r w:rsidRPr="001948AB">
          <w:rPr>
            <w:rStyle w:val="Hypertextovodkaz"/>
            <w:rFonts w:eastAsia="Times New Roman"/>
            <w:bCs/>
            <w:bdr w:val="none" w:sz="0" w:space="0" w:color="auto"/>
            <w:lang w:val="cs-CZ"/>
          </w:rPr>
          <w:t>forman@muhorazdovice.cz</w:t>
        </w:r>
      </w:hyperlink>
    </w:p>
    <w:p w14:paraId="3BECF31D" w14:textId="77777777" w:rsidR="00DD33E1" w:rsidRPr="001948AB" w:rsidRDefault="00DD33E1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28569DA8" w14:textId="77777777" w:rsidR="00BB4AAA" w:rsidRPr="001948AB" w:rsidRDefault="00BB4AAA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1DEAF892" w14:textId="77777777" w:rsidR="00BB4AAA" w:rsidRPr="001948AB" w:rsidRDefault="00BB4AAA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5A4EB7E7" w14:textId="77777777" w:rsidR="00BB4AAA" w:rsidRPr="001948AB" w:rsidRDefault="00BB4AAA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0C37812C" w14:textId="77777777" w:rsidR="00E8105D" w:rsidRPr="001948AB" w:rsidRDefault="00E8105D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1948AB">
        <w:rPr>
          <w:rStyle w:val="None"/>
          <w:b/>
          <w:bCs/>
          <w:u w:val="single"/>
          <w:lang w:val="cs-CZ"/>
        </w:rPr>
        <w:t>Poznámky:</w:t>
      </w:r>
    </w:p>
    <w:p w14:paraId="1222DD18" w14:textId="77777777" w:rsidR="00060317" w:rsidRDefault="00060317" w:rsidP="00060317">
      <w:pPr>
        <w:spacing w:after="80" w:line="240" w:lineRule="auto"/>
        <w:jc w:val="both"/>
        <w:rPr>
          <w:rStyle w:val="Hypertextovodkaz"/>
          <w:lang w:val="cs-CZ"/>
        </w:rPr>
      </w:pPr>
      <w:r w:rsidRPr="001948AB">
        <w:rPr>
          <w:lang w:val="cs-CZ"/>
        </w:rPr>
        <w:t xml:space="preserve">[1] Návrh zákona o řízeních souvisejících s hlubinným úložištěm radioaktivního odpadu, tisk 192 - </w:t>
      </w:r>
      <w:hyperlink r:id="rId10" w:history="1">
        <w:r w:rsidRPr="005A750C">
          <w:rPr>
            <w:rStyle w:val="Hypertextovodkaz"/>
            <w:lang w:val="cs-CZ"/>
          </w:rPr>
          <w:t>https://www.senat.cz/xqw/webdav/pssenat/original/110068/92324</w:t>
        </w:r>
      </w:hyperlink>
    </w:p>
    <w:p w14:paraId="44F1A130" w14:textId="5C20B7E8" w:rsidR="007458F5" w:rsidRDefault="00060317" w:rsidP="00060317">
      <w:pPr>
        <w:spacing w:after="80" w:line="240" w:lineRule="auto"/>
        <w:jc w:val="both"/>
      </w:pPr>
      <w:r>
        <w:rPr>
          <w:lang w:val="cs-CZ"/>
        </w:rPr>
        <w:t>[2</w:t>
      </w:r>
      <w:r w:rsidR="007458F5" w:rsidRPr="001948AB">
        <w:rPr>
          <w:lang w:val="cs-CZ"/>
        </w:rPr>
        <w:t xml:space="preserve">] </w:t>
      </w:r>
      <w:hyperlink r:id="rId11" w:history="1">
        <w:proofErr w:type="spellStart"/>
        <w:r w:rsidR="007458F5" w:rsidRPr="005430C8">
          <w:rPr>
            <w:rStyle w:val="Hypertextovodkaz"/>
          </w:rPr>
          <w:t>Rozsudek</w:t>
        </w:r>
        <w:proofErr w:type="spellEnd"/>
        <w:r w:rsidR="007458F5" w:rsidRPr="005430C8">
          <w:rPr>
            <w:rStyle w:val="Hypertextovodkaz"/>
          </w:rPr>
          <w:t xml:space="preserve"> </w:t>
        </w:r>
        <w:proofErr w:type="spellStart"/>
        <w:r w:rsidR="007458F5" w:rsidRPr="005430C8">
          <w:rPr>
            <w:rStyle w:val="Hypertextovodkaz"/>
          </w:rPr>
          <w:t>Nejvyššího</w:t>
        </w:r>
        <w:proofErr w:type="spellEnd"/>
        <w:r w:rsidR="007458F5" w:rsidRPr="005430C8">
          <w:rPr>
            <w:rStyle w:val="Hypertextovodkaz"/>
          </w:rPr>
          <w:t xml:space="preserve"> </w:t>
        </w:r>
        <w:proofErr w:type="spellStart"/>
        <w:r w:rsidR="007458F5" w:rsidRPr="005430C8">
          <w:rPr>
            <w:rStyle w:val="Hypertextovodkaz"/>
          </w:rPr>
          <w:t>správního</w:t>
        </w:r>
        <w:proofErr w:type="spellEnd"/>
        <w:r w:rsidR="007458F5" w:rsidRPr="005430C8">
          <w:rPr>
            <w:rStyle w:val="Hypertextovodkaz"/>
          </w:rPr>
          <w:t xml:space="preserve"> </w:t>
        </w:r>
        <w:proofErr w:type="spellStart"/>
        <w:r w:rsidR="007458F5" w:rsidRPr="005430C8">
          <w:rPr>
            <w:rStyle w:val="Hypertextovodkaz"/>
          </w:rPr>
          <w:t>soudu</w:t>
        </w:r>
        <w:proofErr w:type="spellEnd"/>
        <w:r w:rsidR="007458F5" w:rsidRPr="005430C8">
          <w:rPr>
            <w:rStyle w:val="Hypertextovodkaz"/>
          </w:rPr>
          <w:t xml:space="preserve"> z 29. </w:t>
        </w:r>
        <w:proofErr w:type="spellStart"/>
        <w:r w:rsidR="007458F5" w:rsidRPr="005430C8">
          <w:rPr>
            <w:rStyle w:val="Hypertextovodkaz"/>
          </w:rPr>
          <w:t>května</w:t>
        </w:r>
        <w:proofErr w:type="spellEnd"/>
        <w:r w:rsidR="007458F5" w:rsidRPr="005430C8">
          <w:rPr>
            <w:rStyle w:val="Hypertextovodkaz"/>
          </w:rPr>
          <w:t xml:space="preserve"> 2020</w:t>
        </w:r>
      </w:hyperlink>
      <w:r w:rsidR="007458F5">
        <w:t xml:space="preserve">, </w:t>
      </w:r>
      <w:proofErr w:type="spellStart"/>
      <w:r w:rsidR="007458F5">
        <w:t>kterým</w:t>
      </w:r>
      <w:proofErr w:type="spellEnd"/>
      <w:r w:rsidR="007458F5">
        <w:t xml:space="preserve"> </w:t>
      </w:r>
      <w:proofErr w:type="spellStart"/>
      <w:r w:rsidR="007458F5">
        <w:t>byl</w:t>
      </w:r>
      <w:proofErr w:type="spellEnd"/>
      <w:r w:rsidR="007458F5">
        <w:t xml:space="preserve"> </w:t>
      </w:r>
      <w:proofErr w:type="spellStart"/>
      <w:r w:rsidR="007458F5">
        <w:t>zrušen</w:t>
      </w:r>
      <w:proofErr w:type="spellEnd"/>
      <w:r w:rsidR="007458F5">
        <w:t xml:space="preserve"> </w:t>
      </w:r>
      <w:proofErr w:type="spellStart"/>
      <w:r w:rsidR="007458F5">
        <w:t>rozsudek</w:t>
      </w:r>
      <w:proofErr w:type="spellEnd"/>
      <w:r w:rsidR="007458F5">
        <w:t xml:space="preserve"> </w:t>
      </w:r>
      <w:proofErr w:type="spellStart"/>
      <w:r w:rsidR="007458F5">
        <w:t>Městského</w:t>
      </w:r>
      <w:proofErr w:type="spellEnd"/>
      <w:r w:rsidR="007458F5">
        <w:t xml:space="preserve"> </w:t>
      </w:r>
      <w:proofErr w:type="spellStart"/>
      <w:r w:rsidR="007458F5">
        <w:t>soudu</w:t>
      </w:r>
      <w:proofErr w:type="spellEnd"/>
      <w:r w:rsidR="007458F5">
        <w:t xml:space="preserve"> v </w:t>
      </w:r>
      <w:proofErr w:type="spellStart"/>
      <w:r w:rsidR="007458F5">
        <w:t>Praze</w:t>
      </w:r>
      <w:proofErr w:type="spellEnd"/>
      <w:r w:rsidR="007458F5">
        <w:t xml:space="preserve"> </w:t>
      </w:r>
      <w:proofErr w:type="spellStart"/>
      <w:r w:rsidR="007458F5">
        <w:t>ze</w:t>
      </w:r>
      <w:proofErr w:type="spellEnd"/>
      <w:r w:rsidR="007458F5">
        <w:t xml:space="preserve"> </w:t>
      </w:r>
      <w:proofErr w:type="spellStart"/>
      <w:r w:rsidR="007458F5">
        <w:t>dne</w:t>
      </w:r>
      <w:proofErr w:type="spellEnd"/>
      <w:r w:rsidR="007458F5">
        <w:t xml:space="preserve"> 27. 11. 2018  </w:t>
      </w:r>
      <w:proofErr w:type="spellStart"/>
      <w:r w:rsidR="007458F5">
        <w:t>ve</w:t>
      </w:r>
      <w:proofErr w:type="spellEnd"/>
      <w:r w:rsidR="007458F5">
        <w:t xml:space="preserve"> </w:t>
      </w:r>
      <w:proofErr w:type="spellStart"/>
      <w:r w:rsidR="007458F5">
        <w:t>věci</w:t>
      </w:r>
      <w:proofErr w:type="spellEnd"/>
      <w:r w:rsidR="007458F5">
        <w:t xml:space="preserve"> </w:t>
      </w:r>
      <w:proofErr w:type="spellStart"/>
      <w:r w:rsidR="007458F5">
        <w:t>stanovení</w:t>
      </w:r>
      <w:proofErr w:type="spellEnd"/>
      <w:r w:rsidR="007458F5">
        <w:t xml:space="preserve"> </w:t>
      </w:r>
      <w:proofErr w:type="spellStart"/>
      <w:r w:rsidR="007458F5">
        <w:t>průzkumného</w:t>
      </w:r>
      <w:proofErr w:type="spellEnd"/>
      <w:r w:rsidR="007458F5">
        <w:t xml:space="preserve"> </w:t>
      </w:r>
      <w:proofErr w:type="spellStart"/>
      <w:r w:rsidR="007458F5">
        <w:t>území</w:t>
      </w:r>
      <w:proofErr w:type="spellEnd"/>
      <w:r w:rsidR="007458F5">
        <w:t xml:space="preserve"> pro </w:t>
      </w:r>
      <w:proofErr w:type="spellStart"/>
      <w:r w:rsidR="007458F5">
        <w:t>vyhledávání</w:t>
      </w:r>
      <w:proofErr w:type="spellEnd"/>
      <w:r w:rsidR="007458F5">
        <w:t xml:space="preserve"> </w:t>
      </w:r>
      <w:proofErr w:type="spellStart"/>
      <w:r w:rsidR="007458F5">
        <w:t>úložiště</w:t>
      </w:r>
      <w:proofErr w:type="spellEnd"/>
      <w:r w:rsidR="007458F5">
        <w:t xml:space="preserve"> v </w:t>
      </w:r>
      <w:proofErr w:type="spellStart"/>
      <w:r w:rsidR="007458F5">
        <w:t>lokalitě</w:t>
      </w:r>
      <w:proofErr w:type="spellEnd"/>
      <w:r w:rsidR="007458F5">
        <w:t xml:space="preserve"> Hrádek.</w:t>
      </w:r>
    </w:p>
    <w:p w14:paraId="150E25C3" w14:textId="52E5BCBE" w:rsidR="00A329F2" w:rsidRDefault="00060317" w:rsidP="007458F5">
      <w:pPr>
        <w:spacing w:after="80" w:line="240" w:lineRule="auto"/>
        <w:jc w:val="both"/>
        <w:rPr>
          <w:lang w:val="cs-CZ"/>
        </w:rPr>
      </w:pPr>
      <w:r>
        <w:rPr>
          <w:lang w:val="cs-CZ"/>
        </w:rPr>
        <w:t>[3</w:t>
      </w:r>
      <w:r w:rsidR="00E8105D" w:rsidRPr="001948AB">
        <w:rPr>
          <w:lang w:val="cs-CZ"/>
        </w:rPr>
        <w:t xml:space="preserve">] </w:t>
      </w:r>
      <w:r w:rsidR="00A329F2">
        <w:t xml:space="preserve">Karel </w:t>
      </w:r>
      <w:proofErr w:type="spellStart"/>
      <w:r w:rsidR="00A329F2">
        <w:t>Šimka</w:t>
      </w:r>
      <w:proofErr w:type="spellEnd"/>
      <w:r w:rsidR="00A329F2">
        <w:t xml:space="preserve"> </w:t>
      </w:r>
      <w:proofErr w:type="spellStart"/>
      <w:r w:rsidR="00A329F2">
        <w:t>vystupoval</w:t>
      </w:r>
      <w:proofErr w:type="spellEnd"/>
      <w:r w:rsidR="00A329F2">
        <w:t xml:space="preserve"> </w:t>
      </w:r>
      <w:r w:rsidR="007458F5">
        <w:t xml:space="preserve">18. </w:t>
      </w:r>
      <w:proofErr w:type="spellStart"/>
      <w:r w:rsidR="007458F5">
        <w:t>ledna</w:t>
      </w:r>
      <w:proofErr w:type="spellEnd"/>
      <w:r w:rsidR="007458F5">
        <w:t xml:space="preserve"> 2024 </w:t>
      </w:r>
      <w:r w:rsidR="00A329F2">
        <w:t xml:space="preserve">na </w:t>
      </w:r>
      <w:proofErr w:type="spellStart"/>
      <w:r w:rsidR="00A329F2">
        <w:t>sympoziu</w:t>
      </w:r>
      <w:proofErr w:type="spellEnd"/>
      <w:r w:rsidR="00A329F2">
        <w:t xml:space="preserve"> </w:t>
      </w:r>
      <w:proofErr w:type="spellStart"/>
      <w:r w:rsidR="00A329F2">
        <w:t>portálů</w:t>
      </w:r>
      <w:proofErr w:type="spellEnd"/>
      <w:r w:rsidR="00A329F2">
        <w:t xml:space="preserve"> </w:t>
      </w:r>
      <w:proofErr w:type="spellStart"/>
      <w:r w:rsidR="00A329F2">
        <w:t>Česká</w:t>
      </w:r>
      <w:proofErr w:type="spellEnd"/>
      <w:r w:rsidR="00A329F2">
        <w:t xml:space="preserve"> </w:t>
      </w:r>
      <w:proofErr w:type="spellStart"/>
      <w:r w:rsidR="00A329F2">
        <w:t>justice</w:t>
      </w:r>
      <w:proofErr w:type="spellEnd"/>
      <w:r w:rsidR="00A329F2">
        <w:t xml:space="preserve"> a </w:t>
      </w:r>
      <w:proofErr w:type="spellStart"/>
      <w:r w:rsidR="00A329F2">
        <w:t>Ekonomický</w:t>
      </w:r>
      <w:proofErr w:type="spellEnd"/>
      <w:r w:rsidR="00A329F2">
        <w:t xml:space="preserve"> </w:t>
      </w:r>
      <w:proofErr w:type="spellStart"/>
      <w:r w:rsidR="00A329F2">
        <w:t>deník</w:t>
      </w:r>
      <w:proofErr w:type="spellEnd"/>
      <w:r w:rsidR="00A329F2">
        <w:t xml:space="preserve"> „</w:t>
      </w:r>
      <w:proofErr w:type="spellStart"/>
      <w:r w:rsidR="00A329F2" w:rsidRPr="00A329F2">
        <w:t>Právo</w:t>
      </w:r>
      <w:proofErr w:type="spellEnd"/>
      <w:r w:rsidR="00A329F2" w:rsidRPr="00A329F2">
        <w:t xml:space="preserve"> v </w:t>
      </w:r>
      <w:proofErr w:type="spellStart"/>
      <w:r w:rsidR="00A329F2" w:rsidRPr="00A329F2">
        <w:t>energetice</w:t>
      </w:r>
      <w:proofErr w:type="spellEnd"/>
      <w:r w:rsidR="00A329F2">
        <w:t xml:space="preserve">“, </w:t>
      </w:r>
      <w:hyperlink r:id="rId12" w:history="1">
        <w:r w:rsidR="00A329F2" w:rsidRPr="005A750C">
          <w:rPr>
            <w:rStyle w:val="Hypertextovodkaz"/>
          </w:rPr>
          <w:t>https://ekonomickydenik.</w:t>
        </w:r>
        <w:bookmarkStart w:id="0" w:name="_GoBack"/>
        <w:bookmarkEnd w:id="0"/>
        <w:r w:rsidR="00A329F2" w:rsidRPr="005A750C">
          <w:rPr>
            <w:rStyle w:val="Hypertextovodkaz"/>
          </w:rPr>
          <w:t>c</w:t>
        </w:r>
        <w:r w:rsidR="00A329F2" w:rsidRPr="005A750C">
          <w:rPr>
            <w:rStyle w:val="Hypertextovodkaz"/>
          </w:rPr>
          <w:t>z/simka-regulace-jaderne-energetiky-je-v-zajeti-politicke-a-ekonomicke-nejistoty/</w:t>
        </w:r>
      </w:hyperlink>
    </w:p>
    <w:p w14:paraId="1BA34C0D" w14:textId="13B9DCBE" w:rsidR="005911E5" w:rsidRPr="001948AB" w:rsidRDefault="005911E5" w:rsidP="005430C8">
      <w:pPr>
        <w:spacing w:after="80" w:line="240" w:lineRule="auto"/>
        <w:jc w:val="both"/>
        <w:rPr>
          <w:u w:val="single"/>
          <w:lang w:val="cs-CZ"/>
        </w:rPr>
      </w:pPr>
      <w:r w:rsidRPr="001948AB">
        <w:rPr>
          <w:lang w:val="cs-CZ"/>
        </w:rPr>
        <w:t>[</w:t>
      </w:r>
      <w:r>
        <w:rPr>
          <w:lang w:val="cs-CZ"/>
        </w:rPr>
        <w:t>4</w:t>
      </w:r>
      <w:r w:rsidRPr="001948AB">
        <w:rPr>
          <w:lang w:val="cs-CZ"/>
        </w:rPr>
        <w:t>]</w:t>
      </w:r>
      <w:r w:rsidRPr="005911E5"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st</w:t>
      </w:r>
      <w:r w:rsidRPr="005911E5">
        <w:rPr>
          <w:color w:val="000000" w:themeColor="text1"/>
        </w:rPr>
        <w:t>anovisko</w:t>
      </w:r>
      <w:proofErr w:type="spellEnd"/>
      <w:r w:rsidRPr="005911E5">
        <w:rPr>
          <w:color w:val="000000" w:themeColor="text1"/>
        </w:rPr>
        <w:t xml:space="preserve"> </w:t>
      </w:r>
      <w:proofErr w:type="spellStart"/>
      <w:r w:rsidRPr="005911E5">
        <w:rPr>
          <w:rStyle w:val="Zdraznn"/>
          <w:iCs w:val="0"/>
          <w:color w:val="000000" w:themeColor="text1"/>
          <w:u w:val="single"/>
        </w:rPr>
        <w:t>Doucha</w:t>
      </w:r>
      <w:proofErr w:type="spellEnd"/>
      <w:r w:rsidRPr="005911E5">
        <w:rPr>
          <w:rStyle w:val="Zdraznn"/>
          <w:iCs w:val="0"/>
          <w:color w:val="000000" w:themeColor="text1"/>
          <w:u w:val="single"/>
        </w:rPr>
        <w:t xml:space="preserve">, </w:t>
      </w:r>
      <w:proofErr w:type="spellStart"/>
      <w:r w:rsidRPr="005911E5">
        <w:rPr>
          <w:rStyle w:val="Zdraznn"/>
          <w:iCs w:val="0"/>
          <w:color w:val="000000" w:themeColor="text1"/>
          <w:u w:val="single"/>
        </w:rPr>
        <w:t>Šikola</w:t>
      </w:r>
      <w:proofErr w:type="spellEnd"/>
      <w:r w:rsidRPr="005911E5">
        <w:rPr>
          <w:rStyle w:val="Zdraznn"/>
          <w:iCs w:val="0"/>
          <w:color w:val="000000" w:themeColor="text1"/>
          <w:u w:val="single"/>
        </w:rPr>
        <w:t xml:space="preserve"> </w:t>
      </w:r>
      <w:proofErr w:type="spellStart"/>
      <w:r w:rsidRPr="005911E5">
        <w:rPr>
          <w:rStyle w:val="Zdraznn"/>
          <w:iCs w:val="0"/>
          <w:color w:val="000000" w:themeColor="text1"/>
          <w:u w:val="single"/>
        </w:rPr>
        <w:t>advokáti</w:t>
      </w:r>
      <w:proofErr w:type="spellEnd"/>
      <w:r w:rsidRPr="005911E5">
        <w:rPr>
          <w:color w:val="000000" w:themeColor="text1"/>
        </w:rPr>
        <w:t xml:space="preserve">, </w:t>
      </w:r>
      <w:hyperlink r:id="rId13" w:history="1">
        <w:r w:rsidRPr="005911E5">
          <w:rPr>
            <w:rStyle w:val="Hypertextovodkaz"/>
            <w:color w:val="000000" w:themeColor="text1"/>
            <w:lang w:val="cs-CZ"/>
          </w:rPr>
          <w:t>http://www.nechcemeuloziste.cz/cs/aktuality/musi-se-obce-obetovat-pro-vyssi-verejny-zajem-pravni-stanovisko/_files/pra-vni-stanovisko-za-vaznost-odu-vodne-ni-040521-fin.pdf</w:t>
        </w:r>
      </w:hyperlink>
      <w:r>
        <w:rPr>
          <w:lang w:val="cs-CZ"/>
        </w:rPr>
        <w:t xml:space="preserve"> </w:t>
      </w:r>
    </w:p>
    <w:p w14:paraId="4A96CF0B" w14:textId="77777777" w:rsidR="005430C8" w:rsidRPr="001948AB" w:rsidRDefault="005430C8" w:rsidP="005430C8">
      <w:pPr>
        <w:spacing w:after="80" w:line="240" w:lineRule="auto"/>
        <w:jc w:val="both"/>
        <w:rPr>
          <w:lang w:val="cs-CZ"/>
        </w:rPr>
      </w:pPr>
    </w:p>
    <w:sectPr w:rsidR="005430C8" w:rsidRPr="001948AB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3530D" w14:textId="77777777" w:rsidR="000C0E59" w:rsidRDefault="000C0E59">
      <w:pPr>
        <w:spacing w:after="0" w:line="240" w:lineRule="auto"/>
      </w:pPr>
      <w:r>
        <w:separator/>
      </w:r>
    </w:p>
  </w:endnote>
  <w:endnote w:type="continuationSeparator" w:id="0">
    <w:p w14:paraId="6A276C9C" w14:textId="77777777" w:rsidR="000C0E59" w:rsidRDefault="000C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327B" w14:textId="77777777" w:rsidR="00570BAC" w:rsidRDefault="00570BAC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14:paraId="77A95DEA" w14:textId="77777777" w:rsidR="00570BAC" w:rsidRDefault="00F116FE" w:rsidP="001C413B">
    <w:pPr>
      <w:pStyle w:val="Nadpis2"/>
      <w:spacing w:before="0" w:after="0" w:line="240" w:lineRule="auto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eastAsia="Calibri" w:hAnsi="Calibri" w:cs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eastAsia="Calibri" w:hAnsi="Calibri" w:cs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eastAsia="Calibri" w:hAnsi="Calibri" w:cs="Calibri"/>
        <w:color w:val="538135"/>
        <w:sz w:val="24"/>
        <w:szCs w:val="24"/>
        <w:u w:color="538135"/>
        <w:lang w:val="fr-FR"/>
      </w:rPr>
      <w:t>é</w:t>
    </w:r>
    <w:r>
      <w:rPr>
        <w:rFonts w:ascii="Calibri" w:eastAsia="Calibri" w:hAnsi="Calibri" w:cs="Calibri"/>
        <w:color w:val="538135"/>
        <w:sz w:val="24"/>
        <w:szCs w:val="24"/>
        <w:u w:color="538135"/>
      </w:rPr>
      <w:t>mu úložišti</w:t>
    </w:r>
  </w:p>
  <w:p w14:paraId="3784D3EB" w14:textId="77777777" w:rsidR="001C413B" w:rsidRPr="001C413B" w:rsidRDefault="00203586" w:rsidP="001C413B">
    <w:pPr>
      <w:spacing w:after="0" w:line="240" w:lineRule="auto"/>
      <w:rPr>
        <w:rFonts w:eastAsia="Times New Roman" w:cs="Times New Roman"/>
        <w:bCs/>
        <w:sz w:val="24"/>
        <w:szCs w:val="24"/>
        <w:lang w:val="cs-CZ"/>
      </w:rPr>
    </w:pPr>
    <w:r>
      <w:rPr>
        <w:rFonts w:eastAsia="Times New Roman" w:cs="Times New Roman"/>
        <w:b/>
        <w:bCs/>
        <w:sz w:val="24"/>
        <w:szCs w:val="24"/>
        <w:lang w:val="cs-CZ"/>
      </w:rPr>
      <w:t>Michael Forman, starosta města Horažďovice</w:t>
    </w:r>
  </w:p>
  <w:p w14:paraId="7DC2A639" w14:textId="77777777" w:rsidR="001C413B" w:rsidRPr="000A3CE3" w:rsidRDefault="001C413B" w:rsidP="001C413B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</w:t>
    </w:r>
    <w:r w:rsidR="00203586">
      <w:rPr>
        <w:rFonts w:eastAsia="Times New Roman" w:cs="Times New Roman"/>
        <w:bCs/>
        <w:sz w:val="24"/>
        <w:szCs w:val="24"/>
      </w:rPr>
      <w:t>724 181 019</w:t>
    </w:r>
    <w:r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 xml:space="preserve">: </w:t>
    </w:r>
    <w:r w:rsidR="00203586">
      <w:rPr>
        <w:rFonts w:eastAsia="Times New Roman" w:cs="Times New Roman"/>
        <w:bCs/>
        <w:sz w:val="24"/>
        <w:szCs w:val="24"/>
      </w:rPr>
      <w:t>forman</w:t>
    </w:r>
    <w:r w:rsidR="00E95939" w:rsidRPr="00E95939">
      <w:rPr>
        <w:rFonts w:eastAsia="Times New Roman" w:cs="Times New Roman"/>
        <w:bCs/>
        <w:sz w:val="24"/>
        <w:szCs w:val="24"/>
      </w:rPr>
      <w:t>@</w:t>
    </w:r>
    <w:r w:rsidR="00203586">
      <w:rPr>
        <w:rFonts w:eastAsia="Times New Roman" w:cs="Times New Roman"/>
        <w:bCs/>
        <w:sz w:val="24"/>
        <w:szCs w:val="24"/>
      </w:rPr>
      <w:t>muh</w:t>
    </w:r>
    <w:r w:rsidR="003E0D94">
      <w:rPr>
        <w:rFonts w:eastAsia="Times New Roman" w:cs="Times New Roman"/>
        <w:bCs/>
        <w:sz w:val="24"/>
        <w:szCs w:val="24"/>
      </w:rPr>
      <w:t>o</w:t>
    </w:r>
    <w:r w:rsidR="00203586">
      <w:rPr>
        <w:rFonts w:eastAsia="Times New Roman" w:cs="Times New Roman"/>
        <w:bCs/>
        <w:sz w:val="24"/>
        <w:szCs w:val="24"/>
      </w:rPr>
      <w:t>razdovice</w:t>
    </w:r>
    <w:r w:rsidR="00E95939" w:rsidRPr="00E95939">
      <w:rPr>
        <w:rFonts w:eastAsia="Times New Roman" w:cs="Times New Roman"/>
        <w:bCs/>
        <w:sz w:val="24"/>
        <w:szCs w:val="24"/>
      </w:rPr>
      <w:t>.cz</w:t>
    </w:r>
  </w:p>
  <w:p w14:paraId="2F6FE054" w14:textId="77777777" w:rsidR="00570BAC" w:rsidRPr="001C413B" w:rsidRDefault="00570BAC" w:rsidP="001C413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1CEBA" w14:textId="77777777" w:rsidR="000C0E59" w:rsidRDefault="000C0E59">
      <w:pPr>
        <w:spacing w:after="0" w:line="240" w:lineRule="auto"/>
      </w:pPr>
      <w:r>
        <w:separator/>
      </w:r>
    </w:p>
  </w:footnote>
  <w:footnote w:type="continuationSeparator" w:id="0">
    <w:p w14:paraId="288AD3B3" w14:textId="77777777" w:rsidR="000C0E59" w:rsidRDefault="000C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2D87" w14:textId="77777777" w:rsidR="00570BAC" w:rsidRDefault="00F116F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BED5827" wp14:editId="5B5BCD99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1B55B13" w14:textId="77777777" w:rsidR="00570BAC" w:rsidRDefault="00570BAC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14:paraId="5573C93C" w14:textId="77777777" w:rsidR="00570BAC" w:rsidRDefault="00F116FE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14:paraId="55FBDAD6" w14:textId="77777777" w:rsidR="00570BAC" w:rsidRDefault="00F116FE">
    <w:pPr>
      <w:pStyle w:val="Zhlav"/>
      <w:tabs>
        <w:tab w:val="clear" w:pos="4536"/>
        <w:tab w:val="clear" w:pos="9072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A8D"/>
    <w:multiLevelType w:val="hybridMultilevel"/>
    <w:tmpl w:val="C85A9DE2"/>
    <w:styleLink w:val="ImportedStyle1"/>
    <w:lvl w:ilvl="0" w:tplc="4D2270B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CC29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AEF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4393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E5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ADD5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810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6A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EBDB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395BAA"/>
    <w:multiLevelType w:val="hybridMultilevel"/>
    <w:tmpl w:val="C85A9DE2"/>
    <w:numStyleLink w:val="ImportedStyle1"/>
  </w:abstractNum>
  <w:abstractNum w:abstractNumId="2" w15:restartNumberingAfterBreak="0">
    <w:nsid w:val="5B726139"/>
    <w:multiLevelType w:val="hybridMultilevel"/>
    <w:tmpl w:val="11EC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AC"/>
    <w:rsid w:val="00010E43"/>
    <w:rsid w:val="0001569C"/>
    <w:rsid w:val="000301F4"/>
    <w:rsid w:val="000343BF"/>
    <w:rsid w:val="00052BB2"/>
    <w:rsid w:val="00060317"/>
    <w:rsid w:val="000C0E59"/>
    <w:rsid w:val="000F4021"/>
    <w:rsid w:val="00130AC1"/>
    <w:rsid w:val="001312FF"/>
    <w:rsid w:val="001343FE"/>
    <w:rsid w:val="00136CDA"/>
    <w:rsid w:val="00170820"/>
    <w:rsid w:val="00172BA7"/>
    <w:rsid w:val="001948AB"/>
    <w:rsid w:val="001B109D"/>
    <w:rsid w:val="001C413B"/>
    <w:rsid w:val="00203586"/>
    <w:rsid w:val="00204E0F"/>
    <w:rsid w:val="00220761"/>
    <w:rsid w:val="0022242E"/>
    <w:rsid w:val="00240B67"/>
    <w:rsid w:val="002459D8"/>
    <w:rsid w:val="00263D83"/>
    <w:rsid w:val="0030547D"/>
    <w:rsid w:val="00307919"/>
    <w:rsid w:val="00314DDF"/>
    <w:rsid w:val="0038291B"/>
    <w:rsid w:val="003B213A"/>
    <w:rsid w:val="003D7EE4"/>
    <w:rsid w:val="003E0D94"/>
    <w:rsid w:val="003E6B0C"/>
    <w:rsid w:val="003F764E"/>
    <w:rsid w:val="0040005F"/>
    <w:rsid w:val="00401C46"/>
    <w:rsid w:val="00402C7E"/>
    <w:rsid w:val="0040517B"/>
    <w:rsid w:val="00434650"/>
    <w:rsid w:val="00435523"/>
    <w:rsid w:val="00446313"/>
    <w:rsid w:val="004525B5"/>
    <w:rsid w:val="00457C69"/>
    <w:rsid w:val="00493088"/>
    <w:rsid w:val="004A145A"/>
    <w:rsid w:val="004A5DD3"/>
    <w:rsid w:val="004B56DA"/>
    <w:rsid w:val="004E0874"/>
    <w:rsid w:val="00505448"/>
    <w:rsid w:val="005218B0"/>
    <w:rsid w:val="00524E92"/>
    <w:rsid w:val="005308A4"/>
    <w:rsid w:val="005340E3"/>
    <w:rsid w:val="005430C8"/>
    <w:rsid w:val="005526EA"/>
    <w:rsid w:val="005531B1"/>
    <w:rsid w:val="00553E60"/>
    <w:rsid w:val="00570BAC"/>
    <w:rsid w:val="005911E5"/>
    <w:rsid w:val="00594BC4"/>
    <w:rsid w:val="00594BE4"/>
    <w:rsid w:val="005B31F6"/>
    <w:rsid w:val="005C395B"/>
    <w:rsid w:val="00661ABA"/>
    <w:rsid w:val="006630DD"/>
    <w:rsid w:val="006743F3"/>
    <w:rsid w:val="0068593E"/>
    <w:rsid w:val="00707A5F"/>
    <w:rsid w:val="00723A42"/>
    <w:rsid w:val="007458F5"/>
    <w:rsid w:val="007844CB"/>
    <w:rsid w:val="007B6F77"/>
    <w:rsid w:val="00810C54"/>
    <w:rsid w:val="008214B9"/>
    <w:rsid w:val="00823C3E"/>
    <w:rsid w:val="00824A28"/>
    <w:rsid w:val="00835665"/>
    <w:rsid w:val="008441A0"/>
    <w:rsid w:val="008A507E"/>
    <w:rsid w:val="008B1D22"/>
    <w:rsid w:val="008E591E"/>
    <w:rsid w:val="009112FF"/>
    <w:rsid w:val="0097676E"/>
    <w:rsid w:val="00994882"/>
    <w:rsid w:val="009A6D05"/>
    <w:rsid w:val="009D2E33"/>
    <w:rsid w:val="009E4F51"/>
    <w:rsid w:val="00A14EF6"/>
    <w:rsid w:val="00A329F2"/>
    <w:rsid w:val="00A83E3B"/>
    <w:rsid w:val="00AB250B"/>
    <w:rsid w:val="00AE61C5"/>
    <w:rsid w:val="00B03A37"/>
    <w:rsid w:val="00B1135C"/>
    <w:rsid w:val="00B24336"/>
    <w:rsid w:val="00B55AEC"/>
    <w:rsid w:val="00B90A9C"/>
    <w:rsid w:val="00BB4AAA"/>
    <w:rsid w:val="00BB5814"/>
    <w:rsid w:val="00BC5DF4"/>
    <w:rsid w:val="00C24F00"/>
    <w:rsid w:val="00C57399"/>
    <w:rsid w:val="00C825D9"/>
    <w:rsid w:val="00CA3C76"/>
    <w:rsid w:val="00CD7A04"/>
    <w:rsid w:val="00D165FF"/>
    <w:rsid w:val="00D238A2"/>
    <w:rsid w:val="00D27E0B"/>
    <w:rsid w:val="00D33B55"/>
    <w:rsid w:val="00D45815"/>
    <w:rsid w:val="00D553D0"/>
    <w:rsid w:val="00D70160"/>
    <w:rsid w:val="00D770BD"/>
    <w:rsid w:val="00D91B8F"/>
    <w:rsid w:val="00DC6A09"/>
    <w:rsid w:val="00DD33E1"/>
    <w:rsid w:val="00E051E9"/>
    <w:rsid w:val="00E17EF1"/>
    <w:rsid w:val="00E22136"/>
    <w:rsid w:val="00E57B31"/>
    <w:rsid w:val="00E6406D"/>
    <w:rsid w:val="00E738BB"/>
    <w:rsid w:val="00E8105D"/>
    <w:rsid w:val="00E81B85"/>
    <w:rsid w:val="00E907FA"/>
    <w:rsid w:val="00E95939"/>
    <w:rsid w:val="00ED30C6"/>
    <w:rsid w:val="00ED4C44"/>
    <w:rsid w:val="00ED66BF"/>
    <w:rsid w:val="00EF1DF3"/>
    <w:rsid w:val="00F116FE"/>
    <w:rsid w:val="00F238FA"/>
    <w:rsid w:val="00F31435"/>
    <w:rsid w:val="00F3177A"/>
    <w:rsid w:val="00F34425"/>
    <w:rsid w:val="00F3459D"/>
    <w:rsid w:val="00F70332"/>
    <w:rsid w:val="00F80147"/>
    <w:rsid w:val="00FF23ED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ABC40"/>
  <w15:docId w15:val="{8B0638D1-AA5A-409C-9E56-C2FAFE2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29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Zpat">
    <w:name w:val="footer"/>
    <w:basedOn w:val="Normln"/>
    <w:link w:val="ZpatChar"/>
    <w:uiPriority w:val="99"/>
    <w:unhideWhenUsed/>
    <w:rsid w:val="001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13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Siln">
    <w:name w:val="Strong"/>
    <w:basedOn w:val="Standardnpsmoodstavce"/>
    <w:uiPriority w:val="22"/>
    <w:qFormat/>
    <w:rsid w:val="005526EA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172B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72BA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65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FormtovanvHTML">
    <w:name w:val="HTML Preformatted"/>
    <w:basedOn w:val="Normln"/>
    <w:link w:val="FormtovanvHTMLChar"/>
    <w:uiPriority w:val="99"/>
    <w:unhideWhenUsed/>
    <w:rsid w:val="00E810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8105D"/>
    <w:rPr>
      <w:rFonts w:ascii="Courier New" w:eastAsia="Times New Roman" w:hAnsi="Courier New" w:cs="Courier New"/>
      <w:u w:color="000000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E8105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33E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DF3"/>
    <w:rPr>
      <w:color w:val="FF00FF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29F2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lang w:val="de-D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3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hyperlink" Target="http://www.nechcemeuloziste.cz/cs/aktuality/musi-se-obce-obetovat-pro-vyssi-verejny-zajem-pravni-stanovisko/_files/pra-vni-stanovisko-za-vaznost-odu-vodne-ni-040521-fi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onomickydenik.cz/simka-regulace-jaderne-energetiky-je-v-zajeti-politicke-a-ekonomicke-nejistot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chcemeuloziste.cz/cs/lokality/hradek/pravni-stav-hra/rozsudek-nejvyssiho-spravniho-soudu-rusici-rozsudek-mestskeho-soudu-v-praze/_files/rozsudek-nss-hradek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enat.cz/xqw/webdav/pssenat/original/110068/923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n@muhorazdovic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1D7E-2F0B-4EB7-BEDE-69CCA89D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Forman</dc:creator>
  <cp:revision>4</cp:revision>
  <cp:lastPrinted>2019-08-26T12:23:00Z</cp:lastPrinted>
  <dcterms:created xsi:type="dcterms:W3CDTF">2024-01-25T14:52:00Z</dcterms:created>
  <dcterms:modified xsi:type="dcterms:W3CDTF">2024-01-25T14:57:00Z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